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05" w:leftChars="-50" w:right="-105" w:rightChars="-50"/>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苏州科技大学</w:t>
      </w:r>
      <w:bookmarkStart w:id="0" w:name="_Hlk530064741"/>
      <w:r>
        <w:rPr>
          <w:rFonts w:hint="eastAsia" w:ascii="方正小标宋简体" w:hAnsi="黑体" w:eastAsia="方正小标宋简体" w:cs="黑体"/>
          <w:bCs/>
          <w:sz w:val="44"/>
          <w:szCs w:val="44"/>
        </w:rPr>
        <w:t>“班团一体化”</w:t>
      </w:r>
      <w:bookmarkEnd w:id="0"/>
      <w:r>
        <w:rPr>
          <w:rFonts w:hint="eastAsia" w:ascii="方正小标宋简体" w:hAnsi="黑体" w:eastAsia="方正小标宋简体" w:cs="黑体"/>
          <w:bCs/>
          <w:sz w:val="44"/>
          <w:szCs w:val="44"/>
        </w:rPr>
        <w:t>建设实施办法</w:t>
      </w:r>
    </w:p>
    <w:p>
      <w:pPr>
        <w:jc w:val="center"/>
        <w:rPr>
          <w:rFonts w:ascii="楷体" w:hAnsi="楷体" w:eastAsia="楷体"/>
          <w:sz w:val="32"/>
          <w:szCs w:val="32"/>
        </w:rPr>
      </w:pPr>
    </w:p>
    <w:p>
      <w:pPr>
        <w:spacing w:line="400" w:lineRule="exact"/>
        <w:ind w:firstLine="480" w:firstLineChars="200"/>
        <w:rPr>
          <w:rFonts w:ascii="仿宋_GB2312" w:hAnsi="仿宋" w:eastAsia="仿宋_GB2312" w:cs="仿宋"/>
          <w:sz w:val="24"/>
        </w:rPr>
      </w:pPr>
      <w:bookmarkStart w:id="1" w:name="_GoBack"/>
      <w:bookmarkEnd w:id="1"/>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为深入学习宣传贯彻落实习近平新时代中国特色社会主义思想和党的十九大精神，进一步把</w:t>
      </w:r>
      <w:r>
        <w:rPr>
          <w:rFonts w:hint="eastAsia" w:ascii="仿宋_GB2312" w:eastAsia="仿宋_GB2312" w:cs="仿宋"/>
          <w:kern w:val="0"/>
          <w:sz w:val="32"/>
          <w:szCs w:val="32"/>
        </w:rPr>
        <w:t>中央党的群团工作会议、</w:t>
      </w:r>
      <w:r>
        <w:rPr>
          <w:rFonts w:hint="eastAsia" w:ascii="仿宋_GB2312" w:hAnsi="仿宋" w:eastAsia="仿宋_GB2312" w:cs="仿宋"/>
          <w:sz w:val="32"/>
          <w:szCs w:val="32"/>
        </w:rPr>
        <w:t>全国高校思想政治工作会议、全国教育大会精神贯彻落实引向深入，推动高校思想政治工作，</w:t>
      </w:r>
      <w:r>
        <w:rPr>
          <w:rFonts w:hint="eastAsia" w:ascii="仿宋_GB2312" w:eastAsia="仿宋_GB2312" w:cs="仿宋"/>
          <w:kern w:val="0"/>
          <w:sz w:val="32"/>
          <w:szCs w:val="32"/>
        </w:rPr>
        <w:t>巩固和深化班级与团支部一体化工作机制，进一步提升基层班、团组织吸引力、凝聚力和战斗力，</w:t>
      </w:r>
      <w:r>
        <w:rPr>
          <w:rFonts w:hint="eastAsia" w:ascii="仿宋_GB2312" w:hAnsi="仿宋" w:eastAsia="仿宋_GB2312" w:cs="仿宋"/>
          <w:sz w:val="32"/>
          <w:szCs w:val="32"/>
        </w:rPr>
        <w:t>特制定本办法。</w:t>
      </w:r>
    </w:p>
    <w:p>
      <w:pPr>
        <w:spacing w:before="100" w:beforeAutospacing="1" w:after="100" w:afterAutospacing="1" w:line="500" w:lineRule="exact"/>
        <w:jc w:val="center"/>
        <w:rPr>
          <w:rFonts w:ascii="黑体" w:hAnsi="黑体" w:eastAsia="黑体" w:cs="仿宋"/>
          <w:bCs/>
          <w:sz w:val="32"/>
          <w:szCs w:val="32"/>
        </w:rPr>
      </w:pPr>
      <w:r>
        <w:rPr>
          <w:rFonts w:hint="eastAsia" w:ascii="黑体" w:hAnsi="黑体" w:eastAsia="黑体" w:cs="仿宋"/>
          <w:bCs/>
          <w:sz w:val="32"/>
          <w:szCs w:val="32"/>
        </w:rPr>
        <w:t>第一章</w:t>
      </w:r>
      <w:r>
        <w:rPr>
          <w:rFonts w:ascii="黑体" w:hAnsi="黑体" w:eastAsia="黑体" w:cs="仿宋"/>
          <w:bCs/>
          <w:sz w:val="32"/>
          <w:szCs w:val="32"/>
        </w:rPr>
        <w:t xml:space="preserve">  </w:t>
      </w:r>
      <w:r>
        <w:rPr>
          <w:rFonts w:hint="eastAsia" w:ascii="黑体" w:hAnsi="黑体" w:eastAsia="黑体" w:cs="仿宋"/>
          <w:bCs/>
          <w:sz w:val="32"/>
          <w:szCs w:val="32"/>
        </w:rPr>
        <w:t>总</w:t>
      </w:r>
      <w:r>
        <w:rPr>
          <w:rFonts w:ascii="黑体" w:hAnsi="黑体" w:eastAsia="黑体" w:cs="仿宋"/>
          <w:bCs/>
          <w:sz w:val="32"/>
          <w:szCs w:val="32"/>
        </w:rPr>
        <w:t xml:space="preserve">    </w:t>
      </w:r>
      <w:r>
        <w:rPr>
          <w:rFonts w:hint="eastAsia" w:ascii="黑体" w:hAnsi="黑体" w:eastAsia="黑体" w:cs="仿宋"/>
          <w:bCs/>
          <w:sz w:val="32"/>
          <w:szCs w:val="32"/>
        </w:rPr>
        <w:t>则</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第一条</w:t>
      </w:r>
      <w:r>
        <w:rPr>
          <w:rFonts w:ascii="黑体" w:hAnsi="黑体" w:eastAsia="黑体" w:cs="仿宋"/>
          <w:sz w:val="32"/>
          <w:szCs w:val="32"/>
        </w:rPr>
        <w:t xml:space="preserve"> </w:t>
      </w:r>
      <w:r>
        <w:rPr>
          <w:rFonts w:hint="eastAsia" w:ascii="仿宋_GB2312" w:hAnsi="仿宋" w:eastAsia="仿宋_GB2312" w:cs="仿宋"/>
          <w:sz w:val="32"/>
          <w:szCs w:val="32"/>
        </w:rPr>
        <w:t>班级和团支部是大学生的基本组织形式，是大学生自我教育、自我管理、自我服务、自我监督的主要组织载体，具有团结学生、组织学生、教育学生的职能。</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第二条</w:t>
      </w:r>
      <w:r>
        <w:rPr>
          <w:rFonts w:ascii="黑体" w:hAnsi="黑体" w:eastAsia="黑体" w:cs="仿宋"/>
          <w:sz w:val="32"/>
          <w:szCs w:val="32"/>
        </w:rPr>
        <w:t xml:space="preserve"> </w:t>
      </w:r>
      <w:r>
        <w:rPr>
          <w:rFonts w:hint="eastAsia" w:ascii="仿宋_GB2312" w:hAnsi="仿宋" w:eastAsia="仿宋_GB2312" w:cs="仿宋"/>
          <w:sz w:val="32"/>
          <w:szCs w:val="32"/>
        </w:rPr>
        <w:t>“班团一体化”建设工作由党委学生工作部、校团委制定实施办法并进行宏观领导，学院党组织进行具体领导，学院团干部、辅导员和班主任进行直接指导、监督。</w:t>
      </w:r>
    </w:p>
    <w:p>
      <w:pPr>
        <w:spacing w:line="500" w:lineRule="exact"/>
        <w:ind w:firstLine="640" w:firstLineChars="200"/>
        <w:rPr>
          <w:rFonts w:ascii="仿宋_GB2312" w:eastAsia="仿宋_GB2312"/>
          <w:sz w:val="32"/>
          <w:szCs w:val="32"/>
        </w:rPr>
      </w:pPr>
      <w:r>
        <w:rPr>
          <w:rFonts w:hint="eastAsia" w:ascii="黑体" w:hAnsi="黑体" w:eastAsia="黑体" w:cs="仿宋"/>
          <w:sz w:val="32"/>
          <w:szCs w:val="32"/>
        </w:rPr>
        <w:t>第三条</w:t>
      </w:r>
      <w:r>
        <w:rPr>
          <w:rFonts w:ascii="仿宋_GB2312" w:eastAsia="仿宋_GB2312"/>
          <w:sz w:val="28"/>
          <w:szCs w:val="28"/>
        </w:rPr>
        <w:t xml:space="preserve"> </w:t>
      </w:r>
      <w:r>
        <w:rPr>
          <w:rFonts w:hint="eastAsia" w:ascii="仿宋_GB2312" w:eastAsia="仿宋_GB2312"/>
          <w:sz w:val="32"/>
          <w:szCs w:val="32"/>
        </w:rPr>
        <w:t>班级与团支部一体化运行，班长兼任团支部副书记,团支部书记兼任副班长；建立班委会、支委会工作联席会议制度，定期召开会议围绕班级及团支部发展目标和日常工作进行规划及决策部署。</w:t>
      </w:r>
    </w:p>
    <w:p>
      <w:pPr>
        <w:spacing w:before="100" w:beforeAutospacing="1" w:after="100" w:afterAutospacing="1" w:line="500" w:lineRule="exact"/>
        <w:jc w:val="center"/>
        <w:rPr>
          <w:rFonts w:ascii="黑体" w:hAnsi="黑体" w:eastAsia="黑体" w:cs="仿宋"/>
          <w:bCs/>
          <w:sz w:val="32"/>
          <w:szCs w:val="32"/>
        </w:rPr>
      </w:pPr>
      <w:r>
        <w:rPr>
          <w:rFonts w:hint="eastAsia" w:ascii="黑体" w:hAnsi="黑体" w:eastAsia="黑体" w:cs="仿宋"/>
          <w:bCs/>
          <w:sz w:val="32"/>
          <w:szCs w:val="32"/>
        </w:rPr>
        <w:t>第二章</w:t>
      </w:r>
      <w:r>
        <w:rPr>
          <w:rFonts w:ascii="黑体" w:hAnsi="黑体" w:eastAsia="黑体" w:cs="仿宋"/>
          <w:bCs/>
          <w:sz w:val="32"/>
          <w:szCs w:val="32"/>
        </w:rPr>
        <w:t xml:space="preserve">  </w:t>
      </w:r>
      <w:r>
        <w:rPr>
          <w:rFonts w:hint="eastAsia" w:ascii="黑体" w:hAnsi="黑体" w:eastAsia="黑体" w:cs="仿宋"/>
          <w:bCs/>
          <w:sz w:val="32"/>
          <w:szCs w:val="32"/>
        </w:rPr>
        <w:t>班、团组织建设</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第四条</w:t>
      </w:r>
      <w:r>
        <w:rPr>
          <w:rFonts w:ascii="黑体" w:hAnsi="黑体" w:eastAsia="黑体" w:cs="仿宋"/>
          <w:sz w:val="32"/>
          <w:szCs w:val="32"/>
        </w:rPr>
        <w:t xml:space="preserve"> </w:t>
      </w:r>
      <w:r>
        <w:rPr>
          <w:rFonts w:hint="eastAsia" w:ascii="仿宋_GB2312" w:hAnsi="仿宋" w:eastAsia="仿宋_GB2312" w:cs="仿宋"/>
          <w:sz w:val="32"/>
          <w:szCs w:val="32"/>
        </w:rPr>
        <w:t>班委会、支委会是学生工作的最基层的核心组织，是学校联系青年学生的桥梁和纽带，也是发挥政治核心和班级同学自我教育、自我管理、自我服务、自我监督的组织机构。</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第五条</w:t>
      </w:r>
      <w:r>
        <w:rPr>
          <w:rFonts w:ascii="黑体" w:hAnsi="黑体" w:eastAsia="黑体" w:cs="仿宋"/>
          <w:sz w:val="32"/>
          <w:szCs w:val="32"/>
        </w:rPr>
        <w:t xml:space="preserve"> </w:t>
      </w:r>
      <w:r>
        <w:rPr>
          <w:rFonts w:hint="eastAsia" w:ascii="仿宋_GB2312" w:hAnsi="仿宋" w:eastAsia="仿宋_GB2312" w:cs="仿宋"/>
          <w:sz w:val="32"/>
          <w:szCs w:val="32"/>
        </w:rPr>
        <w:t>班委会、支委会的主要工作职责是：</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思想引领。组织同学深入学习习近平新时代中国特色社会主义思想，深入开展中国特色社会主义、中国梦宣传和社会主义核心价值观教育活动，坚定中国特色社会主义道路自信、理论自信、制度自信、文化自信，牢固树立正确的世界观、人生观、价值观。</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（二）组织建设。按照相关要求，组织开展“三会两制一课”，并将班、团相关会议和活动实现从人员上整合、形式上结合、从内容上区分，达到严格组织管理、强化身份意识和提升教育效果的目的。</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（三）学风建设。激发学生学习兴趣，引导同学养成良好的学习习惯，掌握正确的学习方法。建立团结互助、积极向上的班风和学风。</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（四）日常管理。积极开展入学教育、毕业生教育等主题活动。组织班级各类奖学金、助学金评选。协助办理助学贷款，做好学生困难帮扶。利用班会、团会、</w:t>
      </w:r>
      <w:r>
        <w:rPr>
          <w:rFonts w:ascii="仿宋_GB2312" w:hAnsi="仿宋" w:eastAsia="仿宋_GB2312" w:cs="仿宋"/>
          <w:sz w:val="32"/>
          <w:szCs w:val="32"/>
        </w:rPr>
        <w:t>QQ</w:t>
      </w:r>
      <w:r>
        <w:rPr>
          <w:rFonts w:hint="eastAsia" w:ascii="仿宋_GB2312" w:hAnsi="仿宋" w:eastAsia="仿宋_GB2312" w:cs="仿宋"/>
          <w:sz w:val="32"/>
          <w:szCs w:val="32"/>
        </w:rPr>
        <w:t>群、班级主页等多种渠道加强学生联系，促进学生和谐相处、互帮互助。</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（五）班级与团支部活动。积极组织开展主题团日活动、网络文明教育、职业规划与就业创业主题活动、心理健康知识普及宣传等活动，不断丰富班级文化建设。</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（六）危机事件应对。开展基本安全教育活动。参与学校、学院危机事件工作预案的执行。对班级危机事件进行初步应对，掌握危机事件信息并及时上报。</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（七）充分发挥桥梁纽带作用，及时准确地把上级有关精神传达给学生。把学生在学习、生活、工作中遇到的困难，存在的问题，关注的热点、焦点以及建议，通过正常渠道反馈。</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（八）上级组织交给的其它工作。</w:t>
      </w:r>
    </w:p>
    <w:p>
      <w:pPr>
        <w:spacing w:line="500" w:lineRule="exact"/>
        <w:ind w:firstLine="640" w:firstLineChars="200"/>
        <w:rPr>
          <w:rFonts w:ascii="仿宋_GB2312" w:eastAsia="仿宋_GB2312"/>
          <w:sz w:val="32"/>
          <w:szCs w:val="32"/>
        </w:rPr>
      </w:pPr>
      <w:r>
        <w:rPr>
          <w:rFonts w:hint="eastAsia" w:ascii="黑体" w:hAnsi="黑体" w:eastAsia="黑体" w:cs="仿宋"/>
          <w:sz w:val="32"/>
          <w:szCs w:val="32"/>
        </w:rPr>
        <w:t xml:space="preserve">第六条  </w:t>
      </w:r>
      <w:r>
        <w:rPr>
          <w:rFonts w:ascii="仿宋_GB2312" w:eastAsia="仿宋_GB2312"/>
          <w:sz w:val="32"/>
          <w:szCs w:val="32"/>
        </w:rPr>
        <w:t>班团一体化的</w:t>
      </w:r>
      <w:r>
        <w:rPr>
          <w:rFonts w:hint="eastAsia" w:ascii="仿宋_GB2312" w:eastAsia="仿宋_GB2312"/>
          <w:sz w:val="32"/>
          <w:szCs w:val="32"/>
        </w:rPr>
        <w:t>组织</w:t>
      </w:r>
      <w:r>
        <w:rPr>
          <w:rFonts w:ascii="仿宋_GB2312" w:eastAsia="仿宋_GB2312"/>
          <w:sz w:val="32"/>
          <w:szCs w:val="32"/>
        </w:rPr>
        <w:t>重点是班级、团支部</w:t>
      </w:r>
      <w:r>
        <w:rPr>
          <w:rFonts w:hint="eastAsia" w:ascii="仿宋_GB2312" w:eastAsia="仿宋_GB2312"/>
          <w:sz w:val="32"/>
          <w:szCs w:val="32"/>
        </w:rPr>
        <w:t>共同分工、</w:t>
      </w:r>
      <w:r>
        <w:rPr>
          <w:rFonts w:ascii="仿宋_GB2312" w:eastAsia="仿宋_GB2312"/>
          <w:sz w:val="32"/>
          <w:szCs w:val="32"/>
        </w:rPr>
        <w:t>协同工作、统筹运行。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工作部署一体化。根据班团一体化的</w:t>
      </w:r>
      <w:r>
        <w:rPr>
          <w:rFonts w:hint="eastAsia" w:ascii="仿宋_GB2312" w:eastAsia="仿宋_GB2312"/>
          <w:sz w:val="32"/>
          <w:szCs w:val="32"/>
        </w:rPr>
        <w:t>实施</w:t>
      </w:r>
      <w:r>
        <w:rPr>
          <w:rFonts w:ascii="仿宋_GB2312" w:eastAsia="仿宋_GB2312"/>
          <w:sz w:val="32"/>
          <w:szCs w:val="32"/>
        </w:rPr>
        <w:t>目标，对班级、团支部的工作和活动进行一起研究、一起规划、一起部署、一起推进。</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工作执行一体化。对于研究规划好的工作和活动，班级、团支部既要明确分工，更要协同配合，不要缺位，不能越位，确保班团工作的高效有序运行。</w:t>
      </w:r>
    </w:p>
    <w:p>
      <w:pPr>
        <w:spacing w:line="500" w:lineRule="exact"/>
        <w:ind w:firstLine="640" w:firstLineChars="200"/>
        <w:rPr>
          <w:rFonts w:ascii="仿宋_GB2312" w:hAnsi="仿宋" w:eastAsia="仿宋_GB2312" w:cs="仿宋"/>
          <w:sz w:val="32"/>
          <w:szCs w:val="32"/>
        </w:rPr>
      </w:pPr>
      <w:r>
        <w:rPr>
          <w:rFonts w:hint="eastAsia" w:ascii="仿宋_GB2312" w:eastAsia="仿宋_GB2312"/>
          <w:sz w:val="32"/>
          <w:szCs w:val="32"/>
        </w:rPr>
        <w:t>（三）</w:t>
      </w:r>
      <w:r>
        <w:rPr>
          <w:rFonts w:ascii="仿宋_GB2312" w:eastAsia="仿宋_GB2312"/>
          <w:sz w:val="32"/>
          <w:szCs w:val="32"/>
        </w:rPr>
        <w:t>考核评价一体化。</w:t>
      </w:r>
      <w:r>
        <w:rPr>
          <w:rFonts w:hint="eastAsia" w:ascii="仿宋_GB2312" w:eastAsia="仿宋_GB2312"/>
          <w:sz w:val="32"/>
          <w:szCs w:val="32"/>
        </w:rPr>
        <w:t>在学院党组织的领导下，学院团委、学工办</w:t>
      </w:r>
      <w:r>
        <w:rPr>
          <w:rFonts w:ascii="仿宋_GB2312" w:eastAsia="仿宋_GB2312"/>
          <w:sz w:val="32"/>
          <w:szCs w:val="32"/>
        </w:rPr>
        <w:t>要统筹协调好对</w:t>
      </w:r>
      <w:r>
        <w:rPr>
          <w:rFonts w:hint="eastAsia" w:ascii="仿宋_GB2312" w:eastAsia="仿宋_GB2312"/>
          <w:sz w:val="32"/>
          <w:szCs w:val="32"/>
        </w:rPr>
        <w:t>团支部、</w:t>
      </w:r>
      <w:r>
        <w:rPr>
          <w:rFonts w:ascii="仿宋_GB2312" w:eastAsia="仿宋_GB2312"/>
          <w:sz w:val="32"/>
          <w:szCs w:val="32"/>
        </w:rPr>
        <w:t>班级的工作考核、干部考核以及评价，尤其是在考核标准、评价指标、奖项设置上要按照班团一体化的要求进行统筹设计，实现班团工作和干部一起考核、一起评价。</w:t>
      </w:r>
    </w:p>
    <w:p>
      <w:pPr>
        <w:spacing w:before="100" w:beforeAutospacing="1" w:after="156" w:afterLines="50" w:line="500" w:lineRule="exact"/>
        <w:jc w:val="center"/>
        <w:rPr>
          <w:rFonts w:ascii="黑体" w:hAnsi="黑体" w:eastAsia="黑体" w:cs="仿宋"/>
          <w:bCs/>
          <w:sz w:val="32"/>
          <w:szCs w:val="32"/>
        </w:rPr>
      </w:pPr>
      <w:r>
        <w:rPr>
          <w:rFonts w:hint="eastAsia" w:ascii="黑体" w:hAnsi="黑体" w:eastAsia="黑体" w:cs="仿宋"/>
          <w:bCs/>
          <w:sz w:val="32"/>
          <w:szCs w:val="32"/>
        </w:rPr>
        <w:t>第三章</w:t>
      </w:r>
      <w:r>
        <w:rPr>
          <w:rFonts w:ascii="黑体" w:hAnsi="黑体" w:eastAsia="黑体" w:cs="仿宋"/>
          <w:bCs/>
          <w:sz w:val="32"/>
          <w:szCs w:val="32"/>
        </w:rPr>
        <w:t xml:space="preserve">  </w:t>
      </w:r>
      <w:r>
        <w:rPr>
          <w:rFonts w:hint="eastAsia" w:ascii="黑体" w:hAnsi="黑体" w:eastAsia="黑体" w:cs="仿宋"/>
          <w:bCs/>
          <w:sz w:val="32"/>
          <w:szCs w:val="32"/>
        </w:rPr>
        <w:t>班、团干部的选用</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第七条</w:t>
      </w:r>
      <w:r>
        <w:rPr>
          <w:rFonts w:ascii="黑体" w:hAnsi="黑体" w:eastAsia="黑体" w:cs="仿宋"/>
          <w:sz w:val="32"/>
          <w:szCs w:val="32"/>
        </w:rPr>
        <w:t xml:space="preserve"> </w:t>
      </w:r>
      <w:r>
        <w:rPr>
          <w:rFonts w:hint="eastAsia" w:ascii="仿宋_GB2312" w:hAnsi="仿宋" w:eastAsia="仿宋_GB2312" w:cs="仿宋"/>
          <w:sz w:val="32"/>
          <w:szCs w:val="32"/>
        </w:rPr>
        <w:t>班、团干部是班级学生工作的排头兵，在学生工作中起着非常重要的作用。班、团干部首先应树立为同学服务的思想，具备秉公办事、认真负责和任劳任怨的工作态度。在思想上、政治上积极向上，具有一定的组织管理、协调能力和较广泛的群众基础。</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第八条</w:t>
      </w:r>
      <w:r>
        <w:rPr>
          <w:rFonts w:ascii="黑体" w:hAnsi="黑体" w:eastAsia="黑体" w:cs="仿宋"/>
          <w:sz w:val="32"/>
          <w:szCs w:val="32"/>
        </w:rPr>
        <w:t xml:space="preserve"> </w:t>
      </w:r>
      <w:r>
        <w:rPr>
          <w:rFonts w:hint="eastAsia" w:ascii="仿宋_GB2312" w:hAnsi="仿宋" w:eastAsia="仿宋_GB2312" w:cs="仿宋"/>
          <w:sz w:val="32"/>
          <w:szCs w:val="32"/>
        </w:rPr>
        <w:t>班、团干部必须通过班会、</w:t>
      </w:r>
      <w:r>
        <w:rPr>
          <w:rFonts w:hint="eastAsia" w:ascii="仿宋_GB2312" w:eastAsia="仿宋_GB2312"/>
          <w:sz w:val="32"/>
          <w:szCs w:val="32"/>
        </w:rPr>
        <w:t>团的支部大会按要求选举产生,鼓励采用公推直选的方式</w:t>
      </w:r>
      <w:r>
        <w:rPr>
          <w:rFonts w:hint="eastAsia" w:ascii="仿宋_GB2312" w:hAnsi="仿宋" w:eastAsia="仿宋_GB2312" w:cs="仿宋"/>
          <w:sz w:val="32"/>
          <w:szCs w:val="32"/>
        </w:rPr>
        <w:t>。具体程序如下：</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（一）个人申请：参加竞选的同学向辅导员、班主任提交自荐材料并确定竞选的职务，同时同学们也可联名推举候选人。</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（二）资格认定：上级团组织、辅导员、班主任充分酝酿后确定竞选人员资格。</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（三）公开竞选：竞选人员进行竞职演讲，全班同学、</w:t>
      </w:r>
      <w:r>
        <w:rPr>
          <w:rFonts w:hint="eastAsia" w:ascii="仿宋_GB2312" w:eastAsia="仿宋_GB2312"/>
          <w:sz w:val="32"/>
          <w:szCs w:val="32"/>
        </w:rPr>
        <w:t>团的支部大会</w:t>
      </w:r>
      <w:r>
        <w:rPr>
          <w:rFonts w:hint="eastAsia" w:ascii="仿宋_GB2312" w:hAnsi="仿宋" w:eastAsia="仿宋_GB2312" w:cs="仿宋"/>
          <w:sz w:val="32"/>
          <w:szCs w:val="32"/>
        </w:rPr>
        <w:t>投票选举，公开唱票，选票过半数者方可当选，否则重新选举，重新选举得票多者当选。</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（四）批准任命：选举结果报请同级党组织和上级团组织批准，召开班级大会，宣布班级学生干部的名单和职务。</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（五）干部任期：班、团干部</w:t>
      </w:r>
      <w:r>
        <w:rPr>
          <w:rFonts w:hint="eastAsia" w:ascii="仿宋_GB2312" w:eastAsia="仿宋_GB2312"/>
          <w:sz w:val="32"/>
          <w:szCs w:val="32"/>
        </w:rPr>
        <w:t>任期为一年，期满后重新</w:t>
      </w:r>
      <w:r>
        <w:rPr>
          <w:rFonts w:hint="eastAsia" w:ascii="仿宋_GB2312" w:hAnsi="仿宋" w:eastAsia="仿宋_GB2312" w:cs="仿宋"/>
          <w:sz w:val="32"/>
          <w:szCs w:val="32"/>
        </w:rPr>
        <w:t>进行选举</w:t>
      </w:r>
      <w:r>
        <w:rPr>
          <w:rFonts w:hint="eastAsia" w:ascii="仿宋_GB2312" w:eastAsia="仿宋_GB2312"/>
          <w:sz w:val="32"/>
          <w:szCs w:val="32"/>
        </w:rPr>
        <w:t>，原则上任期不超过</w:t>
      </w:r>
      <w:r>
        <w:rPr>
          <w:rFonts w:ascii="仿宋_GB2312" w:eastAsia="仿宋_GB2312"/>
          <w:sz w:val="32"/>
          <w:szCs w:val="32"/>
        </w:rPr>
        <w:t>2</w:t>
      </w:r>
      <w:r>
        <w:rPr>
          <w:rFonts w:hint="eastAsia" w:ascii="仿宋_GB2312" w:eastAsia="仿宋_GB2312"/>
          <w:sz w:val="32"/>
          <w:szCs w:val="32"/>
        </w:rPr>
        <w:t>届。</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第九条</w:t>
      </w:r>
      <w:r>
        <w:rPr>
          <w:rFonts w:ascii="黑体" w:hAnsi="黑体" w:eastAsia="黑体" w:cs="仿宋"/>
          <w:sz w:val="32"/>
          <w:szCs w:val="32"/>
        </w:rPr>
        <w:t xml:space="preserve"> </w:t>
      </w:r>
      <w:r>
        <w:rPr>
          <w:rFonts w:hint="eastAsia" w:ascii="仿宋_GB2312" w:hAnsi="仿宋" w:eastAsia="仿宋_GB2312" w:cs="仿宋"/>
          <w:sz w:val="32"/>
          <w:szCs w:val="32"/>
        </w:rPr>
        <w:t>在辅导员、班主任的主持下，班、团干部每学期末向全班同学做工作汇报，并在全班进行民主评议，票数不过半的干部，辅导员、班主任要根据同学们的反映对其提出整改意见，连续两学期不过半数的，要根据实际情况进行干部调整。</w:t>
      </w:r>
    </w:p>
    <w:p>
      <w:pPr>
        <w:spacing w:before="100" w:beforeAutospacing="1" w:after="100" w:afterAutospacing="1" w:line="500" w:lineRule="exact"/>
        <w:jc w:val="center"/>
        <w:rPr>
          <w:rFonts w:ascii="黑体" w:hAnsi="黑体" w:eastAsia="黑体" w:cs="仿宋"/>
          <w:bCs/>
          <w:sz w:val="32"/>
          <w:szCs w:val="32"/>
        </w:rPr>
      </w:pPr>
      <w:r>
        <w:rPr>
          <w:rFonts w:hint="eastAsia" w:ascii="黑体" w:hAnsi="黑体" w:eastAsia="黑体" w:cs="仿宋"/>
          <w:bCs/>
          <w:sz w:val="32"/>
          <w:szCs w:val="32"/>
        </w:rPr>
        <w:t>第四章</w:t>
      </w:r>
      <w:r>
        <w:rPr>
          <w:rFonts w:ascii="黑体" w:hAnsi="黑体" w:eastAsia="黑体" w:cs="仿宋"/>
          <w:bCs/>
          <w:sz w:val="32"/>
          <w:szCs w:val="32"/>
        </w:rPr>
        <w:t xml:space="preserve">  </w:t>
      </w:r>
      <w:r>
        <w:rPr>
          <w:rFonts w:hint="eastAsia" w:ascii="黑体" w:hAnsi="黑体" w:eastAsia="黑体" w:cs="仿宋"/>
          <w:bCs/>
          <w:sz w:val="32"/>
          <w:szCs w:val="32"/>
        </w:rPr>
        <w:t>班级和团支部管理</w:t>
      </w:r>
    </w:p>
    <w:p>
      <w:pPr>
        <w:spacing w:before="100" w:beforeAutospacing="1" w:after="156" w:afterLines="50" w:line="500" w:lineRule="exact"/>
        <w:jc w:val="center"/>
        <w:rPr>
          <w:rFonts w:ascii="楷体" w:hAnsi="楷体" w:eastAsia="楷体" w:cs="仿宋"/>
          <w:bCs/>
          <w:sz w:val="32"/>
          <w:szCs w:val="32"/>
        </w:rPr>
      </w:pPr>
      <w:r>
        <w:rPr>
          <w:rFonts w:hint="eastAsia" w:ascii="楷体" w:hAnsi="楷体" w:eastAsia="楷体" w:cs="仿宋"/>
          <w:bCs/>
          <w:sz w:val="32"/>
          <w:szCs w:val="32"/>
        </w:rPr>
        <w:t>第一节</w:t>
      </w:r>
      <w:r>
        <w:rPr>
          <w:rFonts w:ascii="楷体" w:hAnsi="楷体" w:eastAsia="楷体" w:cs="仿宋"/>
          <w:bCs/>
          <w:sz w:val="32"/>
          <w:szCs w:val="32"/>
        </w:rPr>
        <w:t xml:space="preserve">  </w:t>
      </w:r>
      <w:r>
        <w:rPr>
          <w:rFonts w:hint="eastAsia" w:ascii="楷体" w:hAnsi="楷体" w:eastAsia="楷体" w:cs="仿宋"/>
          <w:bCs/>
          <w:sz w:val="32"/>
          <w:szCs w:val="32"/>
        </w:rPr>
        <w:t>自我教育</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第十条</w:t>
      </w:r>
      <w:r>
        <w:rPr>
          <w:rFonts w:ascii="黑体" w:hAnsi="黑体" w:eastAsia="黑体" w:cs="仿宋"/>
          <w:sz w:val="32"/>
          <w:szCs w:val="32"/>
        </w:rPr>
        <w:t xml:space="preserve"> </w:t>
      </w:r>
      <w:r>
        <w:rPr>
          <w:rFonts w:hint="eastAsia" w:ascii="仿宋_GB2312" w:hAnsi="仿宋" w:eastAsia="仿宋_GB2312" w:cs="仿宋"/>
          <w:sz w:val="32"/>
          <w:szCs w:val="32"/>
        </w:rPr>
        <w:t>自我教育是开展学生思想教育的重要形式之一，应每两周召开一次班会（团的支部大会）或主题活动（主题团日活动），认真开展班级的政治学习、法纪法规和主题教育活动。</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（一）定期组织同学们学习党团知识，着力提高同学们的思想觉悟和认识水平。</w:t>
      </w: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sz w:val="32"/>
          <w:szCs w:val="32"/>
        </w:rPr>
        <w:t>（二）定期温习校规校纪，</w:t>
      </w:r>
      <w:r>
        <w:rPr>
          <w:rFonts w:hint="eastAsia" w:ascii="仿宋_GB2312" w:hAnsi="仿宋" w:eastAsia="仿宋_GB2312" w:cs="仿宋"/>
          <w:color w:val="000000"/>
          <w:sz w:val="32"/>
          <w:szCs w:val="32"/>
        </w:rPr>
        <w:t>对违反校纪校规的同学应加强思想教育。每学期期中、期末考试前，开展考风考纪和诚信教育。</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（三）对同学们关注的热点、焦点问题，组织讨论会、辩论会、座谈会等，统一思想，提高认识。</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（四）不定期的开展法制教育、创新理念的教育，抵制不良思想对同学们的腐蚀。</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（五）经常邀请优秀毕业生、退休教师、身边的优秀同学，以讲座、报告、座谈会等形式进行成长成才教育。</w:t>
      </w:r>
    </w:p>
    <w:p>
      <w:pPr>
        <w:spacing w:before="100" w:beforeAutospacing="1" w:after="156" w:afterLines="50" w:line="500" w:lineRule="exact"/>
        <w:jc w:val="center"/>
        <w:rPr>
          <w:rFonts w:ascii="楷体" w:hAnsi="楷体" w:eastAsia="楷体" w:cs="仿宋"/>
          <w:bCs/>
          <w:sz w:val="32"/>
          <w:szCs w:val="32"/>
        </w:rPr>
      </w:pPr>
      <w:r>
        <w:rPr>
          <w:rFonts w:hint="eastAsia" w:ascii="楷体" w:hAnsi="楷体" w:eastAsia="楷体" w:cs="仿宋"/>
          <w:bCs/>
          <w:sz w:val="32"/>
          <w:szCs w:val="32"/>
        </w:rPr>
        <w:t>第二节</w:t>
      </w:r>
      <w:r>
        <w:rPr>
          <w:rFonts w:ascii="楷体" w:hAnsi="楷体" w:eastAsia="楷体" w:cs="仿宋"/>
          <w:bCs/>
          <w:sz w:val="32"/>
          <w:szCs w:val="32"/>
        </w:rPr>
        <w:t xml:space="preserve">  </w:t>
      </w:r>
      <w:r>
        <w:rPr>
          <w:rFonts w:hint="eastAsia" w:ascii="楷体" w:hAnsi="楷体" w:eastAsia="楷体" w:cs="仿宋"/>
          <w:bCs/>
          <w:sz w:val="32"/>
          <w:szCs w:val="32"/>
        </w:rPr>
        <w:t>自我管理</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第十一条</w:t>
      </w:r>
      <w:r>
        <w:rPr>
          <w:rFonts w:ascii="黑体" w:hAnsi="黑体" w:eastAsia="黑体" w:cs="仿宋"/>
          <w:sz w:val="32"/>
          <w:szCs w:val="32"/>
        </w:rPr>
        <w:t xml:space="preserve"> </w:t>
      </w:r>
      <w:r>
        <w:rPr>
          <w:rFonts w:hint="eastAsia" w:ascii="仿宋_GB2312" w:hAnsi="仿宋" w:eastAsia="仿宋_GB2312" w:cs="仿宋"/>
          <w:sz w:val="32"/>
          <w:szCs w:val="32"/>
        </w:rPr>
        <w:t>自我管理是班集体、团支部建设的重要机制，在日常管理中建立公开、透明、科学、民主的管理机制，在学生评优、入党，以及涉及班级、团支部和同学利益的重大事情上，实行充分商议、民主推荐、公示。</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（一）组织运行管理。</w:t>
      </w:r>
      <w:r>
        <w:rPr>
          <w:rFonts w:hint="eastAsia" w:ascii="仿宋_GB2312" w:eastAsia="仿宋_GB2312"/>
          <w:sz w:val="32"/>
          <w:szCs w:val="32"/>
        </w:rPr>
        <w:t>充分发挥同学的主观能动性和创造力，鼓励“众创众筹众评”，同学参与共同设计班团体活动，共同决定班团体大事，评价活动效果，创新工作思路和方法，努力提升班团体的吸引力、凝聚力和战斗力。</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（二）班级事务管理。规范开展奖、助学金评定、评先评优、综合素质测评等工作。对违反校纪校规的同学，协助辅导员、班主任依照校纪校规及时处理和开展思想转化教育。</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（三）课堂管理。配合任课教师管理课堂和学习秩序，加强学生课堂、晚自习考勤检查，检查情况及时通报。</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（四）宿舍管理。班、团干部按时查寝，积极参加文明寝室和书香寝室评比等，定期开展宿舍内务整治，摸底网瘾、游戏瘾同学，努力创建学习型班级和寝室。</w:t>
      </w:r>
    </w:p>
    <w:p>
      <w:pPr>
        <w:spacing w:before="100" w:beforeAutospacing="1" w:after="156" w:afterLines="50" w:line="500" w:lineRule="exact"/>
        <w:jc w:val="center"/>
        <w:rPr>
          <w:rFonts w:ascii="楷体" w:hAnsi="楷体" w:eastAsia="楷体" w:cs="仿宋"/>
          <w:bCs/>
          <w:sz w:val="32"/>
          <w:szCs w:val="32"/>
        </w:rPr>
      </w:pPr>
      <w:r>
        <w:rPr>
          <w:rFonts w:hint="eastAsia" w:ascii="楷体" w:hAnsi="楷体" w:eastAsia="楷体" w:cs="仿宋"/>
          <w:bCs/>
          <w:sz w:val="32"/>
          <w:szCs w:val="32"/>
        </w:rPr>
        <w:t>第三节</w:t>
      </w:r>
      <w:r>
        <w:rPr>
          <w:rFonts w:ascii="楷体" w:hAnsi="楷体" w:eastAsia="楷体" w:cs="仿宋"/>
          <w:bCs/>
          <w:sz w:val="32"/>
          <w:szCs w:val="32"/>
        </w:rPr>
        <w:t xml:space="preserve">  </w:t>
      </w:r>
      <w:r>
        <w:rPr>
          <w:rFonts w:hint="eastAsia" w:ascii="楷体" w:hAnsi="楷体" w:eastAsia="楷体" w:cs="仿宋"/>
          <w:bCs/>
          <w:sz w:val="32"/>
          <w:szCs w:val="32"/>
        </w:rPr>
        <w:t>自我服务</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第十二条</w:t>
      </w:r>
      <w:r>
        <w:rPr>
          <w:rFonts w:ascii="黑体" w:hAnsi="黑体" w:eastAsia="黑体" w:cs="仿宋"/>
          <w:sz w:val="32"/>
          <w:szCs w:val="32"/>
        </w:rPr>
        <w:t xml:space="preserve"> </w:t>
      </w:r>
      <w:r>
        <w:rPr>
          <w:rFonts w:hint="eastAsia" w:ascii="仿宋_GB2312" w:hAnsi="仿宋" w:eastAsia="仿宋_GB2312" w:cs="仿宋"/>
          <w:sz w:val="32"/>
          <w:szCs w:val="32"/>
        </w:rPr>
        <w:t>自我服务是实现学生自我教育、自我管理的有益补充。在班团体中建立一种团结、友爱、互助的良好氛围，有益于增强班团体的凝聚力，形成良好的班风。</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（一）全体班、团干部应坚定树立为同学服务的信念，勤勤恳恳、任劳任怨、努力工作。</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（二）树立热爱集体、关心他人、帮助同学的新风尚，形成学习上互相帮助、工作上互相支持、生活中互相关爱的班风。</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（三）建立志愿服务组织和宿舍互助小组，对家庭困难、学习落后、身体残疾、心理遇到困难的弱势群体同学，给予特别的关爱和帮助。</w:t>
      </w:r>
    </w:p>
    <w:p>
      <w:pPr>
        <w:spacing w:before="100" w:beforeAutospacing="1" w:after="156" w:afterLines="50" w:line="500" w:lineRule="exact"/>
        <w:jc w:val="center"/>
        <w:rPr>
          <w:rFonts w:ascii="楷体" w:hAnsi="楷体" w:eastAsia="楷体" w:cs="仿宋"/>
          <w:bCs/>
          <w:sz w:val="32"/>
          <w:szCs w:val="32"/>
        </w:rPr>
      </w:pPr>
      <w:r>
        <w:rPr>
          <w:rFonts w:hint="eastAsia" w:ascii="楷体" w:hAnsi="楷体" w:eastAsia="楷体" w:cs="仿宋"/>
          <w:bCs/>
          <w:sz w:val="32"/>
          <w:szCs w:val="32"/>
        </w:rPr>
        <w:t>第四节</w:t>
      </w:r>
      <w:r>
        <w:rPr>
          <w:rFonts w:ascii="楷体" w:hAnsi="楷体" w:eastAsia="楷体" w:cs="仿宋"/>
          <w:bCs/>
          <w:sz w:val="32"/>
          <w:szCs w:val="32"/>
        </w:rPr>
        <w:t xml:space="preserve">  </w:t>
      </w:r>
      <w:r>
        <w:rPr>
          <w:rFonts w:hint="eastAsia" w:ascii="楷体" w:hAnsi="楷体" w:eastAsia="楷体" w:cs="仿宋"/>
          <w:bCs/>
          <w:sz w:val="32"/>
          <w:szCs w:val="32"/>
        </w:rPr>
        <w:t>自我监督</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第十三条</w:t>
      </w:r>
      <w:r>
        <w:rPr>
          <w:rFonts w:ascii="黑体" w:hAnsi="黑体" w:eastAsia="黑体" w:cs="仿宋"/>
          <w:sz w:val="32"/>
          <w:szCs w:val="32"/>
        </w:rPr>
        <w:t xml:space="preserve"> </w:t>
      </w:r>
      <w:r>
        <w:rPr>
          <w:rFonts w:hint="eastAsia" w:ascii="仿宋_GB2312" w:hAnsi="仿宋" w:eastAsia="仿宋_GB2312" w:cs="仿宋"/>
          <w:sz w:val="32"/>
          <w:szCs w:val="32"/>
        </w:rPr>
        <w:t>实行自我监督是班、团工作民主、公平、公正、公开的重要条件。</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（一）班团体的每个成员都对日常管理有知情权和建议权，有责任和义务对班、团干部的工作提出建议，对班团体成员在学习、工作、生活中的不足提出意见并给予帮助。</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（二）定期召开班委会、支委会，讨论班级工作。班、团干部要自觉接受同学的监督，虚心接受同学提出的意见，及时改正工作中存在的问题。</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（三）每学期召开一次民主生活会，开展批评与自我批评，班团成员能够虚心接受他人的意见。对于班级突发性问题，每一位班团成员都有义务及时向辅导员、班主任汇报。</w:t>
      </w:r>
    </w:p>
    <w:p>
      <w:pPr>
        <w:spacing w:before="100" w:beforeAutospacing="1" w:after="100" w:afterAutospacing="1" w:line="500" w:lineRule="exact"/>
        <w:jc w:val="center"/>
        <w:rPr>
          <w:rFonts w:ascii="黑体" w:hAnsi="黑体" w:eastAsia="黑体" w:cs="仿宋"/>
          <w:bCs/>
          <w:sz w:val="32"/>
          <w:szCs w:val="32"/>
        </w:rPr>
      </w:pPr>
      <w:r>
        <w:rPr>
          <w:rFonts w:hint="eastAsia" w:ascii="黑体" w:hAnsi="黑体" w:eastAsia="黑体" w:cs="仿宋"/>
          <w:bCs/>
          <w:sz w:val="32"/>
          <w:szCs w:val="32"/>
        </w:rPr>
        <w:t>第五章</w:t>
      </w:r>
      <w:r>
        <w:rPr>
          <w:rFonts w:ascii="黑体" w:hAnsi="黑体" w:eastAsia="黑体" w:cs="仿宋"/>
          <w:bCs/>
          <w:sz w:val="32"/>
          <w:szCs w:val="32"/>
        </w:rPr>
        <w:t xml:space="preserve">  </w:t>
      </w:r>
      <w:r>
        <w:rPr>
          <w:rFonts w:hint="eastAsia" w:ascii="黑体" w:hAnsi="黑体" w:eastAsia="黑体" w:cs="仿宋"/>
          <w:bCs/>
          <w:sz w:val="32"/>
          <w:szCs w:val="32"/>
        </w:rPr>
        <w:t>考核和评优</w:t>
      </w:r>
    </w:p>
    <w:p>
      <w:pPr>
        <w:spacing w:line="500" w:lineRule="exact"/>
        <w:ind w:firstLine="640" w:firstLineChars="200"/>
        <w:rPr>
          <w:rFonts w:ascii="仿宋_GB2312" w:eastAsia="仿宋_GB2312"/>
          <w:sz w:val="32"/>
          <w:szCs w:val="32"/>
        </w:rPr>
      </w:pPr>
      <w:r>
        <w:rPr>
          <w:rFonts w:hint="eastAsia" w:ascii="黑体" w:hAnsi="黑体" w:eastAsia="黑体" w:cs="仿宋"/>
          <w:sz w:val="32"/>
          <w:szCs w:val="32"/>
        </w:rPr>
        <w:t>第十四条</w:t>
      </w:r>
      <w:r>
        <w:rPr>
          <w:rFonts w:ascii="黑体" w:hAnsi="黑体" w:eastAsia="黑体" w:cs="仿宋"/>
          <w:sz w:val="32"/>
          <w:szCs w:val="32"/>
        </w:rPr>
        <w:t xml:space="preserve"> </w:t>
      </w:r>
      <w:r>
        <w:rPr>
          <w:rFonts w:hint="eastAsia" w:ascii="仿宋_GB2312" w:eastAsia="仿宋_GB2312"/>
          <w:sz w:val="32"/>
          <w:szCs w:val="32"/>
        </w:rPr>
        <w:t>学校每年对班级</w:t>
      </w:r>
      <w:r>
        <w:rPr>
          <w:rFonts w:hint="eastAsia" w:ascii="仿宋_GB2312" w:hAnsi="仿宋" w:eastAsia="仿宋_GB2312" w:cs="仿宋"/>
          <w:sz w:val="32"/>
          <w:szCs w:val="32"/>
        </w:rPr>
        <w:t>“班团一体化”建设工作</w:t>
      </w:r>
      <w:r>
        <w:rPr>
          <w:rFonts w:hint="eastAsia" w:ascii="仿宋_GB2312" w:eastAsia="仿宋_GB2312"/>
          <w:sz w:val="32"/>
          <w:szCs w:val="32"/>
        </w:rPr>
        <w:t>进行考核验收，并根据考核情况评级。</w:t>
      </w:r>
    </w:p>
    <w:p>
      <w:pPr>
        <w:spacing w:line="500" w:lineRule="exact"/>
        <w:ind w:firstLine="640" w:firstLineChars="200"/>
        <w:rPr>
          <w:rFonts w:ascii="仿宋_GB2312" w:eastAsia="仿宋_GB2312"/>
          <w:sz w:val="32"/>
          <w:szCs w:val="32"/>
        </w:rPr>
      </w:pPr>
      <w:r>
        <w:rPr>
          <w:rFonts w:hint="eastAsia" w:ascii="黑体" w:hAnsi="黑体" w:eastAsia="黑体" w:cs="仿宋"/>
          <w:sz w:val="32"/>
          <w:szCs w:val="32"/>
        </w:rPr>
        <w:t>第十五条</w:t>
      </w:r>
      <w:r>
        <w:rPr>
          <w:rFonts w:ascii="黑体" w:hAnsi="黑体" w:eastAsia="黑体" w:cs="仿宋"/>
          <w:sz w:val="32"/>
          <w:szCs w:val="32"/>
        </w:rPr>
        <w:t xml:space="preserve"> </w:t>
      </w:r>
      <w:r>
        <w:rPr>
          <w:rFonts w:hint="eastAsia" w:ascii="仿宋_GB2312" w:eastAsia="仿宋_GB2312"/>
          <w:sz w:val="32"/>
          <w:szCs w:val="32"/>
        </w:rPr>
        <w:t>考核标准：</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有一支政治坚定、团结合作、以身作则、服务学生的班级干部队伍，班委会、团支部能积极协助辅导员、班主任做好日常的思想政治教育工作和有关的管理工作。有积极上进、团结互助、遵纪守法、崇尚科学、热爱集体、朝气蓬勃、文明健康的良好班风；有严谨求实、刻苦钻研、奋发向上的优良学风；积极参与校风建设和争做文明先锋活动；全班同学有良好的劳动观念，保持良好的宿舍卫生环境和个人卫生习惯，积极开展各项体育锻炼活动。</w:t>
      </w:r>
    </w:p>
    <w:p>
      <w:pPr>
        <w:spacing w:line="500" w:lineRule="exact"/>
        <w:ind w:firstLine="640" w:firstLineChars="200"/>
        <w:rPr>
          <w:rFonts w:ascii="黑体" w:hAnsi="黑体" w:eastAsia="黑体" w:cs="仿宋"/>
          <w:sz w:val="32"/>
          <w:szCs w:val="32"/>
        </w:rPr>
      </w:pPr>
      <w:r>
        <w:rPr>
          <w:rFonts w:hint="eastAsia" w:ascii="黑体" w:hAnsi="黑体" w:eastAsia="黑体" w:cs="仿宋"/>
          <w:sz w:val="32"/>
          <w:szCs w:val="32"/>
        </w:rPr>
        <w:t>第十六条</w:t>
      </w:r>
      <w:r>
        <w:rPr>
          <w:rFonts w:ascii="黑体" w:hAnsi="黑体" w:eastAsia="黑体" w:cs="仿宋"/>
          <w:sz w:val="32"/>
          <w:szCs w:val="32"/>
        </w:rPr>
        <w:t xml:space="preserve">  </w:t>
      </w:r>
      <w:r>
        <w:rPr>
          <w:rFonts w:hint="eastAsia" w:ascii="仿宋_GB2312" w:eastAsia="仿宋_GB2312"/>
          <w:sz w:val="32"/>
          <w:szCs w:val="32"/>
        </w:rPr>
        <w:t>对先进班级、团支部进行表彰，班级授予“苏州科技大学先进班集体”或“苏州科技大学先进班集体标兵”称号，团支部授予“五四红旗团支部”、“活力团支部”称号，并发给一定的活动经费。</w:t>
      </w:r>
    </w:p>
    <w:p>
      <w:pPr>
        <w:spacing w:before="100" w:beforeAutospacing="1" w:after="100" w:afterAutospacing="1" w:line="500" w:lineRule="exact"/>
        <w:jc w:val="center"/>
        <w:rPr>
          <w:rFonts w:ascii="黑体" w:hAnsi="黑体" w:eastAsia="黑体" w:cs="仿宋"/>
          <w:bCs/>
          <w:sz w:val="32"/>
          <w:szCs w:val="32"/>
        </w:rPr>
      </w:pPr>
      <w:r>
        <w:rPr>
          <w:rFonts w:hint="eastAsia" w:ascii="黑体" w:hAnsi="黑体" w:eastAsia="黑体" w:cs="仿宋"/>
          <w:bCs/>
          <w:sz w:val="32"/>
          <w:szCs w:val="32"/>
        </w:rPr>
        <w:t>第六章</w:t>
      </w:r>
      <w:r>
        <w:rPr>
          <w:rFonts w:ascii="黑体" w:hAnsi="黑体" w:eastAsia="黑体" w:cs="仿宋"/>
          <w:bCs/>
          <w:sz w:val="32"/>
          <w:szCs w:val="32"/>
        </w:rPr>
        <w:t xml:space="preserve">  </w:t>
      </w:r>
      <w:r>
        <w:rPr>
          <w:rFonts w:hint="eastAsia" w:ascii="黑体" w:hAnsi="黑体" w:eastAsia="黑体" w:cs="仿宋"/>
          <w:bCs/>
          <w:sz w:val="32"/>
          <w:szCs w:val="32"/>
        </w:rPr>
        <w:t>附则</w:t>
      </w:r>
    </w:p>
    <w:p>
      <w:pPr>
        <w:spacing w:line="50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第十七条</w:t>
      </w:r>
      <w:r>
        <w:rPr>
          <w:rFonts w:ascii="黑体" w:hAnsi="黑体" w:eastAsia="黑体" w:cs="仿宋"/>
          <w:sz w:val="32"/>
          <w:szCs w:val="32"/>
        </w:rPr>
        <w:t xml:space="preserve"> </w:t>
      </w:r>
      <w:r>
        <w:rPr>
          <w:rFonts w:hint="eastAsia" w:ascii="仿宋_GB2312" w:hAnsi="仿宋" w:eastAsia="仿宋_GB2312" w:cs="仿宋"/>
          <w:sz w:val="32"/>
          <w:szCs w:val="32"/>
        </w:rPr>
        <w:t>本办法由党委学生工作部（处）、校团委负责解释。</w:t>
      </w:r>
    </w:p>
    <w:p>
      <w:pPr>
        <w:spacing w:line="500" w:lineRule="exact"/>
        <w:ind w:firstLine="640" w:firstLineChars="200"/>
      </w:pPr>
      <w:r>
        <w:rPr>
          <w:rFonts w:hint="eastAsia" w:ascii="黑体" w:hAnsi="黑体" w:eastAsia="黑体" w:cs="仿宋"/>
          <w:sz w:val="32"/>
          <w:szCs w:val="32"/>
        </w:rPr>
        <w:t>第十八条</w:t>
      </w:r>
      <w:r>
        <w:rPr>
          <w:rFonts w:ascii="黑体" w:hAnsi="黑体" w:eastAsia="黑体" w:cs="仿宋"/>
          <w:sz w:val="32"/>
          <w:szCs w:val="32"/>
        </w:rPr>
        <w:t xml:space="preserve"> </w:t>
      </w:r>
      <w:r>
        <w:rPr>
          <w:rFonts w:hint="eastAsia" w:ascii="仿宋_GB2312" w:hAnsi="仿宋" w:eastAsia="仿宋_GB2312" w:cs="仿宋"/>
          <w:sz w:val="32"/>
          <w:szCs w:val="32"/>
        </w:rPr>
        <w:t>本办法自颁布之日起在全校一、二年级学生中施行，其他年级参考执行。</w:t>
      </w:r>
    </w:p>
    <w:sectPr>
      <w:footerReference r:id="rId3"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rPr>
      <w:fldChar w:fldCharType="begin"/>
    </w:r>
    <w:r>
      <w:rPr>
        <w:b/>
        <w:bCs/>
      </w:rPr>
      <w:instrText xml:space="preserve">PAGE</w:instrText>
    </w:r>
    <w:r>
      <w:rPr>
        <w:b/>
        <w:bCs/>
      </w:rPr>
      <w:fldChar w:fldCharType="separate"/>
    </w:r>
    <w:r>
      <w:rPr>
        <w:b/>
        <w:bCs/>
      </w:rPr>
      <w:t>7</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F5"/>
    <w:rsid w:val="0000114E"/>
    <w:rsid w:val="0002469C"/>
    <w:rsid w:val="00085A4A"/>
    <w:rsid w:val="00085DEF"/>
    <w:rsid w:val="00095CF5"/>
    <w:rsid w:val="000A193C"/>
    <w:rsid w:val="001266ED"/>
    <w:rsid w:val="0014080A"/>
    <w:rsid w:val="0017102E"/>
    <w:rsid w:val="0018720E"/>
    <w:rsid w:val="001C5BE0"/>
    <w:rsid w:val="001E24EF"/>
    <w:rsid w:val="00253828"/>
    <w:rsid w:val="002C524A"/>
    <w:rsid w:val="002D5CE6"/>
    <w:rsid w:val="002D5EBF"/>
    <w:rsid w:val="002E7405"/>
    <w:rsid w:val="002F05AB"/>
    <w:rsid w:val="00307389"/>
    <w:rsid w:val="00340D49"/>
    <w:rsid w:val="00345A36"/>
    <w:rsid w:val="003C3231"/>
    <w:rsid w:val="003D086D"/>
    <w:rsid w:val="0044395E"/>
    <w:rsid w:val="004A7679"/>
    <w:rsid w:val="004C71AA"/>
    <w:rsid w:val="004D36AA"/>
    <w:rsid w:val="004D6582"/>
    <w:rsid w:val="004E6D95"/>
    <w:rsid w:val="00504DB2"/>
    <w:rsid w:val="005119AE"/>
    <w:rsid w:val="005125EC"/>
    <w:rsid w:val="0053113C"/>
    <w:rsid w:val="00580253"/>
    <w:rsid w:val="0058180F"/>
    <w:rsid w:val="00587D15"/>
    <w:rsid w:val="005A15BB"/>
    <w:rsid w:val="005A7EA4"/>
    <w:rsid w:val="005D3F54"/>
    <w:rsid w:val="00613C2B"/>
    <w:rsid w:val="0063051C"/>
    <w:rsid w:val="00641C14"/>
    <w:rsid w:val="00664A1D"/>
    <w:rsid w:val="00670BA7"/>
    <w:rsid w:val="00681138"/>
    <w:rsid w:val="00702E27"/>
    <w:rsid w:val="00704A4B"/>
    <w:rsid w:val="00724C4D"/>
    <w:rsid w:val="00732D63"/>
    <w:rsid w:val="00737C15"/>
    <w:rsid w:val="007451B0"/>
    <w:rsid w:val="007624CF"/>
    <w:rsid w:val="007A3884"/>
    <w:rsid w:val="007A7477"/>
    <w:rsid w:val="007B12ED"/>
    <w:rsid w:val="007B4560"/>
    <w:rsid w:val="007B4898"/>
    <w:rsid w:val="007D79F2"/>
    <w:rsid w:val="007E2A43"/>
    <w:rsid w:val="007F619C"/>
    <w:rsid w:val="00815A21"/>
    <w:rsid w:val="00820A42"/>
    <w:rsid w:val="00885198"/>
    <w:rsid w:val="008A1C5C"/>
    <w:rsid w:val="008B181F"/>
    <w:rsid w:val="008E7367"/>
    <w:rsid w:val="008F6889"/>
    <w:rsid w:val="00952598"/>
    <w:rsid w:val="009607A2"/>
    <w:rsid w:val="00973D5A"/>
    <w:rsid w:val="009D5D9F"/>
    <w:rsid w:val="00A46511"/>
    <w:rsid w:val="00A6665C"/>
    <w:rsid w:val="00AD4F08"/>
    <w:rsid w:val="00B22092"/>
    <w:rsid w:val="00B51E55"/>
    <w:rsid w:val="00B6137E"/>
    <w:rsid w:val="00B80EC3"/>
    <w:rsid w:val="00C05A8C"/>
    <w:rsid w:val="00C60155"/>
    <w:rsid w:val="00C81A77"/>
    <w:rsid w:val="00CA5409"/>
    <w:rsid w:val="00CB0D9F"/>
    <w:rsid w:val="00CE3396"/>
    <w:rsid w:val="00CE6E98"/>
    <w:rsid w:val="00D007B6"/>
    <w:rsid w:val="00D11095"/>
    <w:rsid w:val="00D24FB8"/>
    <w:rsid w:val="00D62907"/>
    <w:rsid w:val="00D64A20"/>
    <w:rsid w:val="00D80875"/>
    <w:rsid w:val="00DA6940"/>
    <w:rsid w:val="00DB5A12"/>
    <w:rsid w:val="00DD7194"/>
    <w:rsid w:val="00E06B1C"/>
    <w:rsid w:val="00E657A3"/>
    <w:rsid w:val="00E76556"/>
    <w:rsid w:val="00E9199C"/>
    <w:rsid w:val="00E9539B"/>
    <w:rsid w:val="00EB682F"/>
    <w:rsid w:val="00ED1A3F"/>
    <w:rsid w:val="00F12534"/>
    <w:rsid w:val="00F3264E"/>
    <w:rsid w:val="00F909F3"/>
    <w:rsid w:val="00FA3097"/>
    <w:rsid w:val="00FC0921"/>
    <w:rsid w:val="00FD4F2B"/>
    <w:rsid w:val="3287789A"/>
    <w:rsid w:val="6CB41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Emphasis"/>
    <w:qFormat/>
    <w:uiPriority w:val="0"/>
    <w:rPr>
      <w:rFonts w:ascii="Times New Roman" w:hAnsi="Times New Roman"/>
      <w:i/>
    </w:rPr>
  </w:style>
  <w:style w:type="character" w:customStyle="1" w:styleId="8">
    <w:name w:val="页眉 字符"/>
    <w:link w:val="4"/>
    <w:locked/>
    <w:uiPriority w:val="0"/>
    <w:rPr>
      <w:rFonts w:ascii="Calibri" w:hAnsi="Calibri" w:eastAsia="宋体" w:cs="Times New Roman"/>
      <w:sz w:val="18"/>
      <w:szCs w:val="18"/>
    </w:rPr>
  </w:style>
  <w:style w:type="character" w:customStyle="1" w:styleId="9">
    <w:name w:val="页脚 字符"/>
    <w:link w:val="3"/>
    <w:qFormat/>
    <w:locked/>
    <w:uiPriority w:val="0"/>
    <w:rPr>
      <w:rFonts w:ascii="Calibri" w:hAnsi="Calibri" w:eastAsia="宋体" w:cs="Times New Roman"/>
      <w:sz w:val="18"/>
      <w:szCs w:val="18"/>
    </w:rPr>
  </w:style>
  <w:style w:type="character" w:customStyle="1" w:styleId="10">
    <w:name w:val="批注框文本 字符"/>
    <w:link w:val="2"/>
    <w:semiHidden/>
    <w:locked/>
    <w:uiPriority w:val="0"/>
    <w:rPr>
      <w:rFonts w:ascii="Calibri" w:hAnsi="Calibri" w:eastAsia="宋体" w:cs="Times New Roman"/>
      <w:sz w:val="18"/>
      <w:szCs w:val="18"/>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540</Words>
  <Characters>3084</Characters>
  <Lines>25</Lines>
  <Paragraphs>7</Paragraphs>
  <TotalTime>9</TotalTime>
  <ScaleCrop>false</ScaleCrop>
  <LinksUpToDate>false</LinksUpToDate>
  <CharactersWithSpaces>3617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2018-11-19T02:55:00Z</dcterms:created>
  <dc:creator>董 巍峰</dc:creator>
  <cp:lastModifiedBy>王晓青</cp:lastModifiedBy>
  <cp:lastPrinted>2018-11-16T01:47:00Z</cp:lastPrinted>
  <dcterms:modified xsi:type="dcterms:W3CDTF">2021-09-17T02:25:50Z</dcterms:modified>
  <dc:title>苏州科技大学“班团一体化”建设实施办法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F707237DF99A4996AB7039842B34305E</vt:lpwstr>
  </property>
</Properties>
</file>