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335" w:tblpY="924"/>
        <w:tblOverlap w:val="never"/>
        <w:tblW w:w="9498" w:type="dxa"/>
        <w:tblInd w:w="0" w:type="dxa"/>
        <w:tblLayout w:type="fixed"/>
        <w:tblCellMar>
          <w:top w:w="108" w:type="dxa"/>
          <w:left w:w="108" w:type="dxa"/>
          <w:bottom w:w="0" w:type="dxa"/>
          <w:right w:w="108" w:type="dxa"/>
        </w:tblCellMar>
      </w:tblPr>
      <w:tblGrid>
        <w:gridCol w:w="1210"/>
        <w:gridCol w:w="345"/>
        <w:gridCol w:w="1845"/>
        <w:gridCol w:w="1320"/>
        <w:gridCol w:w="738"/>
        <w:gridCol w:w="508"/>
        <w:gridCol w:w="727"/>
        <w:gridCol w:w="127"/>
        <w:gridCol w:w="923"/>
        <w:gridCol w:w="1096"/>
        <w:gridCol w:w="659"/>
      </w:tblGrid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9" w:lineRule="auto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籍贯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政治面貌</w:t>
            </w:r>
          </w:p>
        </w:tc>
        <w:tc>
          <w:tcPr>
            <w:tcW w:w="3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出生年月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移动电话</w:t>
            </w:r>
          </w:p>
        </w:tc>
        <w:tc>
          <w:tcPr>
            <w:tcW w:w="3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专业班级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学号</w:t>
            </w:r>
          </w:p>
        </w:tc>
        <w:tc>
          <w:tcPr>
            <w:tcW w:w="3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学习成绩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上学期专业排名：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/   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 □无 课业不及格情况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 □无 纪律处分</w:t>
            </w: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4"/>
            </w:pPr>
            <w:r>
              <w:rPr>
                <w:rFonts w:hint="eastAsia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志愿意向</w:t>
            </w: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sz w:val="28"/>
                <w:szCs w:val="28"/>
              </w:rPr>
              <w:t>应聘组织、部门</w:t>
            </w:r>
          </w:p>
          <w:p>
            <w:pPr>
              <w:rPr>
                <w:rFonts w:ascii="仿宋" w:hAnsi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</w:rPr>
              <w:t>（志愿填写：</w:t>
            </w:r>
          </w:p>
          <w:p>
            <w:pPr>
              <w:rPr>
                <w:rFonts w:ascii="仿宋" w:hAnsi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</w:rPr>
              <w:t>组织+部门）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志愿一：</w:t>
            </w:r>
          </w:p>
        </w:tc>
        <w:tc>
          <w:tcPr>
            <w:tcW w:w="4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志愿二：</w:t>
            </w: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是否愿意调剂至其它部门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sz w:val="18"/>
                <w:szCs w:val="18"/>
              </w:rPr>
            </w:pP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是否愿意调剂至其它院级组织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sz w:val="18"/>
                <w:szCs w:val="18"/>
              </w:rPr>
            </w:pP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cs="仿宋"/>
              </w:rPr>
            </w:pP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sz w:val="18"/>
                <w:szCs w:val="18"/>
              </w:rPr>
              <w:t>注：各院级学生组织部门包括：</w:t>
            </w:r>
          </w:p>
          <w:p>
            <w:pPr>
              <w:jc w:val="both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sz w:val="18"/>
                <w:szCs w:val="18"/>
              </w:rPr>
              <w:t>学生会：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</w:rPr>
              <w:t>秘书处、公共传媒部、媒体采编部、权益服务部、体育竞技部、对外关系部；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cs="仿宋"/>
                <w:sz w:val="18"/>
                <w:szCs w:val="18"/>
              </w:rPr>
              <w:t>社团</w:t>
            </w:r>
            <w:r>
              <w:rPr>
                <w:rFonts w:hint="eastAsia" w:ascii="仿宋" w:hAnsi="仿宋" w:cs="仿宋"/>
                <w:sz w:val="18"/>
                <w:szCs w:val="18"/>
                <w:lang w:eastAsia="zh-CN"/>
              </w:rPr>
              <w:t>管理部</w:t>
            </w:r>
            <w:r>
              <w:rPr>
                <w:rFonts w:hint="eastAsia" w:ascii="仿宋" w:hAnsi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</w:rPr>
              <w:t>公务管理组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</w:rPr>
              <w:t>文体策划组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</w:rPr>
              <w:t>媒体采编组</w:t>
            </w:r>
            <w:bookmarkStart w:id="0" w:name="_GoBack"/>
            <w:r>
              <w:rPr>
                <w:rFonts w:hint="eastAsia" w:ascii="仿宋" w:hAnsi="仿宋" w:cs="仿宋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  <w:lang w:val="en-US" w:eastAsia="zh-CN"/>
              </w:rPr>
              <w:t>社团权益组</w:t>
            </w:r>
            <w:bookmarkEnd w:id="0"/>
            <w:r>
              <w:rPr>
                <w:rFonts w:hint="eastAsia" w:ascii="仿宋" w:hAnsi="仿宋" w:cs="仿宋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jc w:val="both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sz w:val="18"/>
                <w:szCs w:val="18"/>
              </w:rPr>
              <w:t>大学生青年志愿者协会：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</w:rPr>
              <w:t>公务管理部、组织策划部、项目管理部、公共传媒部、对外关系部；</w:t>
            </w:r>
          </w:p>
          <w:p>
            <w:pPr>
              <w:jc w:val="both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sz w:val="18"/>
                <w:szCs w:val="18"/>
              </w:rPr>
              <w:t>大学生科技协会：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</w:rPr>
              <w:t>组织策划部、赛事管理部、公共传媒部、对外关系部；</w:t>
            </w:r>
          </w:p>
          <w:p>
            <w:pPr>
              <w:jc w:val="both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sz w:val="18"/>
                <w:szCs w:val="18"/>
              </w:rPr>
              <w:t>大学生创业协会：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</w:rPr>
              <w:t>组织策划部、创业学习部、项目管理部、公共传媒部、对外关系部；</w:t>
            </w:r>
          </w:p>
          <w:p>
            <w:pPr>
              <w:jc w:val="both"/>
              <w:rPr>
                <w:rFonts w:ascii="仿宋" w:hAnsi="仿宋" w:cs="仿宋"/>
                <w:sz w:val="18"/>
                <w:szCs w:val="18"/>
              </w:rPr>
            </w:pPr>
            <w:r>
              <w:rPr>
                <w:rFonts w:hint="eastAsia" w:ascii="仿宋" w:hAnsi="仿宋" w:cs="仿宋"/>
                <w:sz w:val="18"/>
                <w:szCs w:val="18"/>
              </w:rPr>
              <w:t>大学生艺术团：</w:t>
            </w:r>
            <w:r>
              <w:rPr>
                <w:rFonts w:hint="eastAsia" w:ascii="仿宋" w:hAnsi="仿宋" w:cs="仿宋"/>
                <w:sz w:val="18"/>
                <w:szCs w:val="18"/>
                <w:lang w:eastAsia="zh-CN"/>
              </w:rPr>
              <w:t>办公部、表演艺术部、音乐艺术部、主持部、舞蹈部、礼仪部</w:t>
            </w:r>
            <w:r>
              <w:rPr>
                <w:rFonts w:hint="eastAsia" w:ascii="仿宋" w:hAnsi="仿宋" w:cs="仿宋"/>
                <w:sz w:val="18"/>
                <w:szCs w:val="18"/>
              </w:rPr>
              <w:t>；</w:t>
            </w:r>
          </w:p>
          <w:p>
            <w:pPr>
              <w:jc w:val="both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cs="仿宋"/>
                <w:sz w:val="18"/>
                <w:szCs w:val="18"/>
              </w:rPr>
              <w:t>新媒体中心：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</w:rPr>
              <w:t>策划发展部、网络运营部、图文技术部、记者团、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  <w:lang w:eastAsia="zh-CN"/>
              </w:rPr>
              <w:t>播音部</w:t>
            </w:r>
            <w:r>
              <w:rPr>
                <w:rFonts w:hint="eastAsia" w:ascii="仿宋" w:hAnsi="仿宋" w:cs="仿宋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自我鉴定</w:t>
            </w: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你对所报组织及部门的了解：</w:t>
            </w:r>
          </w:p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你觉得自己有哪些技能能够胜任这个组织/部门的工作：</w:t>
            </w:r>
          </w:p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12"/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其它补充个人介绍（自身优势等）：​</w:t>
            </w:r>
          </w:p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12"/>
              <w:jc w:val="both"/>
              <w:rPr>
                <w:rFonts w:ascii="仿宋" w:hAnsi="仿宋" w:eastAsia="仿宋" w:cs="仿宋"/>
              </w:rPr>
            </w:pPr>
          </w:p>
        </w:tc>
      </w:tr>
    </w:tbl>
    <w:p>
      <w:pPr>
        <w:pStyle w:val="3"/>
      </w:pPr>
      <w:r>
        <w:rPr>
          <w:rFonts w:hint="eastAsia"/>
        </w:rPr>
        <w:t>院级学生组织</w:t>
      </w:r>
      <w:r>
        <w:rPr>
          <w:rFonts w:hint="eastAsia"/>
          <w:lang w:eastAsia="zh-CN"/>
        </w:rPr>
        <w:t>应聘</w:t>
      </w:r>
      <w:r>
        <w:rPr>
          <w:rFonts w:hint="eastAsia"/>
        </w:rPr>
        <w:t>报名表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7" w:h="16839"/>
      <w:pgMar w:top="850" w:right="1134" w:bottom="1134" w:left="1134" w:header="720" w:footer="720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left"/>
      <w:rPr>
        <w:rFonts w:hint="eastAsia" w:eastAsia="仿宋"/>
        <w:lang w:eastAsia="zh-CN"/>
      </w:rPr>
    </w:pPr>
    <w:r>
      <w:rPr>
        <w:rFonts w:hint="eastAsia" w:eastAsia="仿宋"/>
        <w:lang w:eastAsia="zh-CN"/>
      </w:rPr>
      <w:drawing>
        <wp:inline distT="0" distB="0" distL="114300" distR="114300">
          <wp:extent cx="1495425" cy="274955"/>
          <wp:effectExtent l="0" t="0" r="9525" b="1079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YTBmY2Q5YjgwMGI1N2ZlNzE1MjI4OWJmOWIzMTEifQ=="/>
  </w:docVars>
  <w:rsids>
    <w:rsidRoot w:val="0050472D"/>
    <w:rsid w:val="000A4ACD"/>
    <w:rsid w:val="00162E8F"/>
    <w:rsid w:val="001C081F"/>
    <w:rsid w:val="001F2F24"/>
    <w:rsid w:val="00215719"/>
    <w:rsid w:val="00346076"/>
    <w:rsid w:val="003523E1"/>
    <w:rsid w:val="00394CAF"/>
    <w:rsid w:val="003A2F15"/>
    <w:rsid w:val="003C3BB5"/>
    <w:rsid w:val="00440AF9"/>
    <w:rsid w:val="004520F0"/>
    <w:rsid w:val="0048131A"/>
    <w:rsid w:val="004B0AC7"/>
    <w:rsid w:val="004B4FF6"/>
    <w:rsid w:val="004D092B"/>
    <w:rsid w:val="004E734C"/>
    <w:rsid w:val="0050472D"/>
    <w:rsid w:val="00526853"/>
    <w:rsid w:val="0054159D"/>
    <w:rsid w:val="005B7FEB"/>
    <w:rsid w:val="006104E4"/>
    <w:rsid w:val="00642CE1"/>
    <w:rsid w:val="006A7738"/>
    <w:rsid w:val="006B433D"/>
    <w:rsid w:val="007114F3"/>
    <w:rsid w:val="0074100E"/>
    <w:rsid w:val="007542DF"/>
    <w:rsid w:val="00755744"/>
    <w:rsid w:val="007577E6"/>
    <w:rsid w:val="007A02D1"/>
    <w:rsid w:val="008247C6"/>
    <w:rsid w:val="00833511"/>
    <w:rsid w:val="00833E04"/>
    <w:rsid w:val="00886F93"/>
    <w:rsid w:val="008C1DAF"/>
    <w:rsid w:val="00914121"/>
    <w:rsid w:val="00A419FB"/>
    <w:rsid w:val="00A45EC0"/>
    <w:rsid w:val="00A779BA"/>
    <w:rsid w:val="00AA0A31"/>
    <w:rsid w:val="00AB09BC"/>
    <w:rsid w:val="00AC5620"/>
    <w:rsid w:val="00AE5E97"/>
    <w:rsid w:val="00AE6A9C"/>
    <w:rsid w:val="00AE7D41"/>
    <w:rsid w:val="00B13020"/>
    <w:rsid w:val="00B4406F"/>
    <w:rsid w:val="00B57C5B"/>
    <w:rsid w:val="00B8440C"/>
    <w:rsid w:val="00BE31E3"/>
    <w:rsid w:val="00BF1096"/>
    <w:rsid w:val="00C5759B"/>
    <w:rsid w:val="00C6377E"/>
    <w:rsid w:val="00C725C6"/>
    <w:rsid w:val="00CB19BC"/>
    <w:rsid w:val="00CD1132"/>
    <w:rsid w:val="00CD51FF"/>
    <w:rsid w:val="00D02152"/>
    <w:rsid w:val="00D71879"/>
    <w:rsid w:val="00DF7CC0"/>
    <w:rsid w:val="00E1756F"/>
    <w:rsid w:val="00E42B5E"/>
    <w:rsid w:val="00EB4188"/>
    <w:rsid w:val="00EC101F"/>
    <w:rsid w:val="00EF6503"/>
    <w:rsid w:val="00F33803"/>
    <w:rsid w:val="00F9118F"/>
    <w:rsid w:val="00F922AD"/>
    <w:rsid w:val="00FA7D30"/>
    <w:rsid w:val="00FE1131"/>
    <w:rsid w:val="0C8955F6"/>
    <w:rsid w:val="0ECF2EC8"/>
    <w:rsid w:val="118047E7"/>
    <w:rsid w:val="11FE4E18"/>
    <w:rsid w:val="17CD5F48"/>
    <w:rsid w:val="1A3F47F4"/>
    <w:rsid w:val="1E467068"/>
    <w:rsid w:val="1F781DD4"/>
    <w:rsid w:val="24AE6253"/>
    <w:rsid w:val="265E4D41"/>
    <w:rsid w:val="2A2E46FB"/>
    <w:rsid w:val="2B2C061D"/>
    <w:rsid w:val="2E792974"/>
    <w:rsid w:val="2EA47307"/>
    <w:rsid w:val="331968F9"/>
    <w:rsid w:val="366E4DAA"/>
    <w:rsid w:val="38C37355"/>
    <w:rsid w:val="39F36F4A"/>
    <w:rsid w:val="3E463737"/>
    <w:rsid w:val="41916CB2"/>
    <w:rsid w:val="41FC668B"/>
    <w:rsid w:val="42E66D9F"/>
    <w:rsid w:val="438E0CF6"/>
    <w:rsid w:val="44110708"/>
    <w:rsid w:val="44D01792"/>
    <w:rsid w:val="44F072E0"/>
    <w:rsid w:val="4CD86AB3"/>
    <w:rsid w:val="546244A3"/>
    <w:rsid w:val="56E448DB"/>
    <w:rsid w:val="582D3210"/>
    <w:rsid w:val="60DA12D9"/>
    <w:rsid w:val="622744A3"/>
    <w:rsid w:val="66462ECA"/>
    <w:rsid w:val="6BBE2C4D"/>
    <w:rsid w:val="703B4C2E"/>
    <w:rsid w:val="73E662ED"/>
    <w:rsid w:val="75D125FD"/>
    <w:rsid w:val="7A7E6D08"/>
    <w:rsid w:val="7B167A76"/>
    <w:rsid w:val="7BB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Arial" w:hAnsi="Arial" w:eastAsia="仿宋" w:cs="Arial"/>
      <w:sz w:val="19"/>
      <w:szCs w:val="19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3">
    <w:name w:val="heading 2"/>
    <w:basedOn w:val="1"/>
    <w:next w:val="1"/>
    <w:qFormat/>
    <w:uiPriority w:val="0"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4">
    <w:name w:val="heading 3"/>
    <w:basedOn w:val="1"/>
    <w:next w:val="1"/>
    <w:qFormat/>
    <w:uiPriority w:val="0"/>
    <w:pPr>
      <w:outlineLvl w:val="2"/>
    </w:pPr>
    <w:rPr>
      <w:b/>
      <w:color w:val="FFFFFF"/>
      <w:sz w:val="21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1">
    <w:name w:val="正文文本1"/>
    <w:qFormat/>
    <w:uiPriority w:val="0"/>
    <w:rPr>
      <w:rFonts w:ascii="Arial" w:hAnsi="Arial" w:eastAsia="宋体" w:cs="Arial"/>
      <w:i/>
      <w:sz w:val="19"/>
      <w:szCs w:val="19"/>
      <w:lang w:val="en-US" w:eastAsia="zh-CN" w:bidi="ar-SA"/>
    </w:rPr>
  </w:style>
  <w:style w:type="paragraph" w:customStyle="1" w:styleId="12">
    <w:name w:val="正文文本2"/>
    <w:qFormat/>
    <w:uiPriority w:val="0"/>
    <w:rPr>
      <w:rFonts w:ascii="Arial" w:hAnsi="Arial" w:eastAsia="宋体" w:cs="Arial"/>
      <w:sz w:val="19"/>
      <w:szCs w:val="19"/>
      <w:lang w:val="en-US" w:eastAsia="zh-CN" w:bidi="ar-SA"/>
    </w:rPr>
  </w:style>
  <w:style w:type="paragraph" w:customStyle="1" w:styleId="13">
    <w:name w:val="正文文本3"/>
    <w:qFormat/>
    <w:uiPriority w:val="0"/>
    <w:pPr>
      <w:ind w:firstLine="200" w:firstLineChars="200"/>
    </w:pPr>
    <w:rPr>
      <w:rFonts w:ascii="Arial" w:hAnsi="Arial" w:eastAsia="宋体" w:cs="Arial"/>
      <w:sz w:val="19"/>
      <w:szCs w:val="19"/>
      <w:lang w:val="en-US" w:eastAsia="zh-CN" w:bidi="ar-SA"/>
    </w:rPr>
  </w:style>
  <w:style w:type="character" w:customStyle="1" w:styleId="14">
    <w:name w:val="批注框文本 字符"/>
    <w:basedOn w:val="10"/>
    <w:link w:val="6"/>
    <w:semiHidden/>
    <w:qFormat/>
    <w:uiPriority w:val="99"/>
    <w:rPr>
      <w:rFonts w:ascii="Arial" w:hAnsi="Arial" w:cs="Arial"/>
      <w:sz w:val="18"/>
      <w:szCs w:val="18"/>
      <w:lang w:eastAsia="zh-CN"/>
    </w:rPr>
  </w:style>
  <w:style w:type="character" w:customStyle="1" w:styleId="15">
    <w:name w:val="页眉 字符"/>
    <w:basedOn w:val="10"/>
    <w:link w:val="8"/>
    <w:qFormat/>
    <w:uiPriority w:val="99"/>
    <w:rPr>
      <w:rFonts w:ascii="Arial" w:hAnsi="Arial" w:cs="Arial"/>
      <w:sz w:val="18"/>
      <w:szCs w:val="18"/>
      <w:lang w:eastAsia="zh-CN"/>
    </w:rPr>
  </w:style>
  <w:style w:type="character" w:customStyle="1" w:styleId="16">
    <w:name w:val="页脚 字符"/>
    <w:basedOn w:val="10"/>
    <w:link w:val="7"/>
    <w:qFormat/>
    <w:uiPriority w:val="99"/>
    <w:rPr>
      <w:rFonts w:ascii="Arial" w:hAnsi="Arial" w:cs="Arial"/>
      <w:sz w:val="18"/>
      <w:szCs w:val="18"/>
      <w:lang w:eastAsia="zh-CN"/>
    </w:rPr>
  </w:style>
  <w:style w:type="table" w:customStyle="1" w:styleId="1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27714;&#32844;&#30003;&#35831;&#34920;&#65288;&#22312;&#32447;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4E62A8-5B5C-4F66-838C-03630CBABA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求职申请表（在线）.dotx</Template>
  <Pages>1</Pages>
  <Words>449</Words>
  <Characters>449</Characters>
  <Lines>3</Lines>
  <Paragraphs>1</Paragraphs>
  <TotalTime>2</TotalTime>
  <ScaleCrop>false</ScaleCrop>
  <LinksUpToDate>false</LinksUpToDate>
  <CharactersWithSpaces>471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2016-09-13T11:35:00Z</dcterms:created>
  <dc:creator>安海</dc:creator>
  <cp:lastModifiedBy>yussiki</cp:lastModifiedBy>
  <cp:lastPrinted>2018-09-10T04:38:00Z</cp:lastPrinted>
  <dcterms:modified xsi:type="dcterms:W3CDTF">2022-07-08T14:49:00Z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TC060888242052</vt:lpwstr>
  </property>
  <property fmtid="{D5CDD505-2E9C-101B-9397-08002B2CF9AE}" pid="3" name="KSOProductBuildVer">
    <vt:lpwstr>2052-11.1.0.11830</vt:lpwstr>
  </property>
  <property fmtid="{D5CDD505-2E9C-101B-9397-08002B2CF9AE}" pid="4" name="ICV">
    <vt:lpwstr>D58263617D1D4830AD1C9494470C1573</vt:lpwstr>
  </property>
</Properties>
</file>